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5661" w14:textId="77777777" w:rsidR="009B19A3" w:rsidRPr="00242FA0" w:rsidRDefault="009B19A3" w:rsidP="009B19A3">
      <w:pPr>
        <w:pStyle w:val="Indirizzomittente"/>
        <w:tabs>
          <w:tab w:val="left" w:pos="345"/>
          <w:tab w:val="right" w:pos="9638"/>
        </w:tabs>
        <w:jc w:val="center"/>
        <w:rPr>
          <w:rFonts w:asciiTheme="minorHAnsi" w:hAnsiTheme="minorHAnsi" w:cstheme="minorHAnsi"/>
          <w:b/>
          <w:color w:val="282828"/>
          <w:sz w:val="32"/>
          <w:szCs w:val="28"/>
          <w:shd w:val="clear" w:color="auto" w:fill="FFFFFF"/>
        </w:rPr>
      </w:pPr>
      <w:r w:rsidRPr="00242FA0">
        <w:rPr>
          <w:rFonts w:asciiTheme="minorHAnsi" w:hAnsiTheme="minorHAnsi" w:cstheme="minorHAnsi"/>
          <w:b/>
          <w:color w:val="282828"/>
          <w:sz w:val="32"/>
          <w:szCs w:val="28"/>
          <w:shd w:val="clear" w:color="auto" w:fill="FFFFFF"/>
        </w:rPr>
        <w:t>ESERCITARE I DIRITTI DELL’INTERESSATO</w:t>
      </w:r>
    </w:p>
    <w:p w14:paraId="760D9649" w14:textId="77777777" w:rsidR="009B19A3" w:rsidRPr="00F45E05" w:rsidRDefault="009B19A3" w:rsidP="009B19A3">
      <w:pPr>
        <w:pStyle w:val="Indirizzomittente"/>
        <w:tabs>
          <w:tab w:val="left" w:pos="345"/>
          <w:tab w:val="right" w:pos="9638"/>
        </w:tabs>
        <w:jc w:val="both"/>
        <w:rPr>
          <w:rFonts w:asciiTheme="minorHAnsi" w:hAnsiTheme="minorHAnsi" w:cstheme="minorHAnsi"/>
          <w:color w:val="282828"/>
          <w:sz w:val="20"/>
          <w:shd w:val="clear" w:color="auto" w:fill="FFFFFF"/>
        </w:rPr>
      </w:pPr>
    </w:p>
    <w:p w14:paraId="024B6091" w14:textId="77777777" w:rsidR="009B19A3" w:rsidRPr="00242FA0" w:rsidRDefault="009B19A3" w:rsidP="009B19A3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 xml:space="preserve">Ogni persona ha il diritto di tutelare i propri dati personali, in primo luogo, esercitando i diritti previsti nel Reg. UE 2016/679, negli Artt. dal 15 al 22. </w:t>
      </w:r>
    </w:p>
    <w:p w14:paraId="20C43979" w14:textId="77777777" w:rsidR="009B19A3" w:rsidRPr="00242FA0" w:rsidRDefault="009B19A3" w:rsidP="009B19A3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In particolare agli interessati sono riconosciuti e seguenti diritti:</w:t>
      </w:r>
    </w:p>
    <w:p w14:paraId="22DDA38A" w14:textId="77777777" w:rsidR="009B19A3" w:rsidRPr="00242FA0" w:rsidRDefault="009B19A3" w:rsidP="009B19A3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di accesso ai dati personali (Art. 15);</w:t>
      </w:r>
    </w:p>
    <w:p w14:paraId="2BD7A1AD" w14:textId="77777777" w:rsidR="009B19A3" w:rsidRPr="00242FA0" w:rsidRDefault="009B19A3" w:rsidP="009B19A3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di rettifica dei dati interessati inesatti che lo riguardano (Art.16);</w:t>
      </w:r>
    </w:p>
    <w:p w14:paraId="0A623AB3" w14:textId="77777777" w:rsidR="009B19A3" w:rsidRPr="00242FA0" w:rsidRDefault="009B19A3" w:rsidP="009B19A3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alla cancellazione (Diritto all’Oblio- Art.17);</w:t>
      </w:r>
    </w:p>
    <w:p w14:paraId="75729820" w14:textId="77777777" w:rsidR="009B19A3" w:rsidRPr="00242FA0" w:rsidRDefault="009B19A3" w:rsidP="009B19A3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di limitazione al trattamento (Art. 18);</w:t>
      </w:r>
    </w:p>
    <w:p w14:paraId="4842FF2E" w14:textId="77777777" w:rsidR="009B19A3" w:rsidRPr="00242FA0" w:rsidRDefault="009B19A3" w:rsidP="009B19A3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alla portabilità dei dati (Art. 20);</w:t>
      </w:r>
    </w:p>
    <w:p w14:paraId="4D4475C8" w14:textId="77777777" w:rsidR="009B19A3" w:rsidRDefault="009B19A3" w:rsidP="009B19A3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Diritto di opposizione (Art. 21)</w:t>
      </w:r>
    </w:p>
    <w:p w14:paraId="56674CFA" w14:textId="77777777" w:rsidR="009B19A3" w:rsidRPr="009146BD" w:rsidRDefault="009B19A3" w:rsidP="009B19A3">
      <w:pPr>
        <w:pStyle w:val="Indirizzomittente"/>
        <w:numPr>
          <w:ilvl w:val="0"/>
          <w:numId w:val="1"/>
        </w:numPr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9146BD">
        <w:rPr>
          <w:rFonts w:asciiTheme="minorHAnsi" w:hAnsiTheme="minorHAnsi" w:cstheme="minorHAnsi"/>
          <w:sz w:val="22"/>
        </w:rPr>
        <w:t>Diritto all’opposizione a forme di profilazione (Art.22) .</w:t>
      </w:r>
    </w:p>
    <w:p w14:paraId="5400EC0F" w14:textId="77777777" w:rsidR="009B19A3" w:rsidRPr="00242FA0" w:rsidRDefault="009B19A3" w:rsidP="009B19A3">
      <w:pPr>
        <w:pStyle w:val="Indirizzomittente"/>
        <w:tabs>
          <w:tab w:val="left" w:pos="345"/>
          <w:tab w:val="right" w:pos="9638"/>
        </w:tabs>
        <w:spacing w:line="276" w:lineRule="auto"/>
        <w:ind w:left="405"/>
        <w:jc w:val="both"/>
        <w:rPr>
          <w:rFonts w:asciiTheme="minorHAnsi" w:hAnsiTheme="minorHAnsi" w:cstheme="minorHAnsi"/>
          <w:sz w:val="22"/>
        </w:rPr>
      </w:pPr>
    </w:p>
    <w:p w14:paraId="426CE21A" w14:textId="20E43581" w:rsidR="009B19A3" w:rsidRPr="00242FA0" w:rsidRDefault="009B19A3" w:rsidP="009B19A3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242FA0">
        <w:rPr>
          <w:rFonts w:asciiTheme="minorHAnsi" w:hAnsiTheme="minorHAnsi" w:cstheme="minorHAnsi"/>
          <w:sz w:val="22"/>
        </w:rPr>
        <w:t xml:space="preserve">Per l’esercizio dei diritti sopra citati l’interessato dovrà farne richiesta al Titolare del trattamento dei dati, con apposito modulo a disposizione </w:t>
      </w:r>
      <w:r w:rsidRPr="004E3988">
        <w:rPr>
          <w:rFonts w:asciiTheme="minorHAnsi" w:hAnsiTheme="minorHAnsi" w:cstheme="minorHAnsi"/>
          <w:sz w:val="22"/>
        </w:rPr>
        <w:t xml:space="preserve">presso l’ufficio del Consorzio Forestale </w:t>
      </w:r>
      <w:r>
        <w:rPr>
          <w:rFonts w:asciiTheme="minorHAnsi" w:hAnsiTheme="minorHAnsi" w:cstheme="minorHAnsi"/>
          <w:sz w:val="22"/>
        </w:rPr>
        <w:t xml:space="preserve">Alta Vallecamonica </w:t>
      </w:r>
      <w:r w:rsidRPr="004E3988">
        <w:rPr>
          <w:rFonts w:asciiTheme="minorHAnsi" w:hAnsiTheme="minorHAnsi" w:cstheme="minorHAnsi"/>
          <w:sz w:val="22"/>
        </w:rPr>
        <w:t xml:space="preserve">, inviando una mail, in forma libera, all’indirizzo </w:t>
      </w:r>
      <w:hyperlink r:id="rId7" w:history="1">
        <w:r>
          <w:rPr>
            <w:rStyle w:val="Collegamentoipertestuale"/>
            <w:rFonts w:asciiTheme="minorHAnsi" w:hAnsiTheme="minorHAnsi" w:cstheme="minorHAnsi"/>
            <w:sz w:val="22"/>
          </w:rPr>
          <w:t>info@cfaltavallecamonica.it</w:t>
        </w:r>
      </w:hyperlink>
      <w:r>
        <w:rPr>
          <w:rFonts w:asciiTheme="minorHAnsi" w:hAnsiTheme="minorHAnsi" w:cstheme="minorHAnsi"/>
          <w:sz w:val="22"/>
        </w:rPr>
        <w:t xml:space="preserve"> </w:t>
      </w:r>
      <w:r w:rsidRPr="004E3988">
        <w:rPr>
          <w:rFonts w:asciiTheme="minorHAnsi" w:hAnsiTheme="minorHAnsi" w:cstheme="minorHAnsi"/>
          <w:sz w:val="22"/>
        </w:rPr>
        <w:t>o tramite letta</w:t>
      </w:r>
      <w:r w:rsidR="00BD112A">
        <w:rPr>
          <w:rFonts w:asciiTheme="minorHAnsi" w:hAnsiTheme="minorHAnsi" w:cstheme="minorHAnsi"/>
          <w:sz w:val="22"/>
        </w:rPr>
        <w:t>ra</w:t>
      </w:r>
      <w:r w:rsidRPr="004E3988">
        <w:rPr>
          <w:rFonts w:asciiTheme="minorHAnsi" w:hAnsiTheme="minorHAnsi" w:cstheme="minorHAnsi"/>
          <w:sz w:val="22"/>
        </w:rPr>
        <w:t xml:space="preserve"> scritta presso (</w:t>
      </w:r>
      <w:r>
        <w:rPr>
          <w:rFonts w:asciiTheme="minorHAnsi" w:hAnsiTheme="minorHAnsi" w:cstheme="minorHAnsi"/>
          <w:sz w:val="22"/>
        </w:rPr>
        <w:t>Via Generale Giuseppe Treboldi, 77 25048 Edolo (Bs))</w:t>
      </w:r>
    </w:p>
    <w:p w14:paraId="662AD370" w14:textId="77777777" w:rsidR="009B19A3" w:rsidRPr="009D4111" w:rsidRDefault="009B19A3" w:rsidP="009B19A3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</w:rPr>
      </w:pPr>
    </w:p>
    <w:p w14:paraId="13FE6148" w14:textId="77777777" w:rsidR="009B19A3" w:rsidRPr="00242FA0" w:rsidRDefault="009B19A3" w:rsidP="009B19A3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b/>
          <w:i/>
        </w:rPr>
      </w:pPr>
      <w:r w:rsidRPr="00242FA0">
        <w:rPr>
          <w:rFonts w:asciiTheme="minorHAnsi" w:hAnsiTheme="minorHAnsi" w:cstheme="minorHAnsi"/>
          <w:b/>
          <w:i/>
        </w:rPr>
        <w:t>TEMPI DI ESERCIZIO DEI DIRITTI</w:t>
      </w:r>
    </w:p>
    <w:p w14:paraId="20E6C8B9" w14:textId="77777777" w:rsidR="009B19A3" w:rsidRPr="00242FA0" w:rsidRDefault="009B19A3" w:rsidP="009B19A3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t>Il termine per la risposta è di </w:t>
      </w:r>
      <w:r w:rsidRPr="00242FA0">
        <w:rPr>
          <w:rFonts w:asciiTheme="minorHAnsi" w:hAnsiTheme="minorHAnsi" w:cstheme="minorHAnsi"/>
          <w:b/>
          <w:bCs/>
          <w:sz w:val="22"/>
        </w:rPr>
        <w:t>1 mese</w:t>
      </w:r>
      <w:r w:rsidRPr="00242FA0">
        <w:rPr>
          <w:rFonts w:asciiTheme="minorHAnsi" w:hAnsiTheme="minorHAnsi" w:cstheme="minorHAnsi"/>
          <w:sz w:val="22"/>
        </w:rPr>
        <w:t> per tutti i diritti. Tale termine può essere esteso a</w:t>
      </w:r>
      <w:r w:rsidRPr="00242FA0">
        <w:rPr>
          <w:rFonts w:asciiTheme="minorHAnsi" w:hAnsiTheme="minorHAnsi" w:cstheme="minorHAnsi"/>
          <w:b/>
          <w:bCs/>
          <w:sz w:val="22"/>
        </w:rPr>
        <w:t> 3 mesi</w:t>
      </w:r>
      <w:r w:rsidRPr="00242FA0">
        <w:rPr>
          <w:rFonts w:asciiTheme="minorHAnsi" w:hAnsiTheme="minorHAnsi" w:cstheme="minorHAnsi"/>
          <w:sz w:val="22"/>
        </w:rPr>
        <w:t> in casi di particolare complessità. In questo caso il titolare del trattamento deve comunqu</w:t>
      </w:r>
      <w:r>
        <w:rPr>
          <w:rFonts w:asciiTheme="minorHAnsi" w:hAnsiTheme="minorHAnsi" w:cstheme="minorHAnsi"/>
          <w:sz w:val="22"/>
        </w:rPr>
        <w:t xml:space="preserve">e avvertire l'interessato entro </w:t>
      </w:r>
      <w:r w:rsidRPr="00242FA0">
        <w:rPr>
          <w:rFonts w:asciiTheme="minorHAnsi" w:hAnsiTheme="minorHAnsi" w:cstheme="minorHAnsi"/>
          <w:sz w:val="22"/>
        </w:rPr>
        <w:t>il mese.</w:t>
      </w:r>
      <w:r w:rsidRPr="00242FA0">
        <w:rPr>
          <w:rFonts w:asciiTheme="minorHAnsi" w:hAnsiTheme="minorHAnsi" w:cstheme="minorHAnsi"/>
          <w:sz w:val="22"/>
        </w:rPr>
        <w:br/>
        <w:t>L'esercizio dei diritti è in linea di massima </w:t>
      </w:r>
      <w:r w:rsidRPr="00242FA0">
        <w:rPr>
          <w:rFonts w:asciiTheme="minorHAnsi" w:hAnsiTheme="minorHAnsi" w:cstheme="minorHAnsi"/>
          <w:b/>
          <w:bCs/>
          <w:sz w:val="22"/>
        </w:rPr>
        <w:t>gratuito</w:t>
      </w:r>
      <w:r w:rsidRPr="00242FA0">
        <w:rPr>
          <w:rFonts w:asciiTheme="minorHAnsi" w:hAnsiTheme="minorHAnsi" w:cstheme="minorHAnsi"/>
          <w:sz w:val="22"/>
        </w:rPr>
        <w:t>. Spetta comunque al titolare valutare se la risposta è complessa al punto da dover chiedere un </w:t>
      </w:r>
      <w:r w:rsidRPr="00242FA0">
        <w:rPr>
          <w:rFonts w:asciiTheme="minorHAnsi" w:hAnsiTheme="minorHAnsi" w:cstheme="minorHAnsi"/>
          <w:b/>
          <w:bCs/>
          <w:sz w:val="22"/>
        </w:rPr>
        <w:t xml:space="preserve">contributo </w:t>
      </w:r>
      <w:r w:rsidRPr="00242FA0">
        <w:rPr>
          <w:rFonts w:asciiTheme="minorHAnsi" w:hAnsiTheme="minorHAnsi" w:cstheme="minorHAnsi"/>
          <w:sz w:val="22"/>
        </w:rPr>
        <w:t>all'interessato, e stabilirne l'ammontare, ma solo se si tratta di richieste manifestamente infondate o eccessive o ripetitive.</w:t>
      </w:r>
    </w:p>
    <w:p w14:paraId="50AF1236" w14:textId="77777777" w:rsidR="009B19A3" w:rsidRPr="00242FA0" w:rsidRDefault="009B19A3" w:rsidP="009B19A3">
      <w:pPr>
        <w:pStyle w:val="Indirizzomittente"/>
        <w:tabs>
          <w:tab w:val="left" w:pos="345"/>
          <w:tab w:val="right" w:pos="9638"/>
        </w:tabs>
        <w:spacing w:line="276" w:lineRule="auto"/>
        <w:rPr>
          <w:rFonts w:asciiTheme="minorHAnsi" w:hAnsiTheme="minorHAnsi" w:cstheme="minorHAnsi"/>
          <w:sz w:val="22"/>
        </w:rPr>
      </w:pPr>
      <w:r w:rsidRPr="00242FA0">
        <w:rPr>
          <w:rFonts w:asciiTheme="minorHAnsi" w:hAnsiTheme="minorHAnsi" w:cstheme="minorHAnsi"/>
          <w:sz w:val="22"/>
        </w:rPr>
        <w:br/>
        <w:t>La risposta si deve fornire di regola in forma scritta, anche attraverso strumenti elettronici. Può essere orale solo se espressamente richiesta in tal senso dall'interessato.  La risposta deve essere chiara, coincisa, e facilmente accessibile e comprensibile.</w:t>
      </w:r>
      <w:r w:rsidRPr="00242FA0">
        <w:rPr>
          <w:rFonts w:asciiTheme="minorHAnsi" w:hAnsiTheme="minorHAnsi" w:cstheme="minorHAnsi"/>
          <w:sz w:val="22"/>
        </w:rPr>
        <w:br/>
        <w:t>Il titolare può chiedere informazioni all'interessato al fine di identificarlo, e l'interessato è obbligato a fornire tali informazioni.</w:t>
      </w:r>
    </w:p>
    <w:p w14:paraId="675A7383" w14:textId="77777777" w:rsidR="009B19A3" w:rsidRPr="00242FA0" w:rsidRDefault="009B19A3" w:rsidP="009B19A3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40E56E3" w14:textId="77777777" w:rsidR="009B19A3" w:rsidRDefault="009B19A3" w:rsidP="009B19A3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242FA0">
        <w:rPr>
          <w:rFonts w:asciiTheme="minorHAnsi" w:hAnsiTheme="minorHAnsi" w:cstheme="minorHAnsi"/>
          <w:sz w:val="22"/>
        </w:rPr>
        <w:t xml:space="preserve">In caso di eventuale </w:t>
      </w:r>
      <w:r w:rsidRPr="00242FA0">
        <w:rPr>
          <w:rFonts w:asciiTheme="minorHAnsi" w:hAnsiTheme="minorHAnsi" w:cstheme="minorHAnsi"/>
          <w:b/>
          <w:sz w:val="22"/>
        </w:rPr>
        <w:t>inottemperanza</w:t>
      </w:r>
      <w:r w:rsidRPr="00242FA0">
        <w:rPr>
          <w:rFonts w:asciiTheme="minorHAnsi" w:hAnsiTheme="minorHAnsi" w:cstheme="minorHAnsi"/>
          <w:sz w:val="22"/>
        </w:rPr>
        <w:t xml:space="preserve"> dei diritti dell’interessato, il Titolare del trattamento dovrà informare l’interessato senza ritardo, e al più tardi </w:t>
      </w:r>
      <w:r w:rsidRPr="00242FA0">
        <w:rPr>
          <w:rFonts w:asciiTheme="minorHAnsi" w:hAnsiTheme="minorHAnsi" w:cstheme="minorHAnsi"/>
          <w:b/>
          <w:sz w:val="22"/>
        </w:rPr>
        <w:t>entro 1 mese</w:t>
      </w:r>
      <w:r w:rsidRPr="00242FA0">
        <w:rPr>
          <w:rFonts w:asciiTheme="minorHAnsi" w:hAnsiTheme="minorHAnsi" w:cstheme="minorHAnsi"/>
          <w:sz w:val="22"/>
        </w:rPr>
        <w:t xml:space="preserve"> dal ricevimento della richiesta, dei motivi dell’inottemperanza e della possibilità di proporre reclamo a un’autorità di controllo e di proporre ricorso giurisdizionale.</w:t>
      </w:r>
    </w:p>
    <w:p w14:paraId="05280455" w14:textId="77777777" w:rsidR="009B19A3" w:rsidRPr="00F45E05" w:rsidRDefault="009B19A3" w:rsidP="009B19A3">
      <w:pPr>
        <w:pStyle w:val="Indirizzomittente"/>
        <w:tabs>
          <w:tab w:val="left" w:pos="345"/>
          <w:tab w:val="right" w:pos="9638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6B3AD764" w14:textId="77777777" w:rsidR="009B19A3" w:rsidRPr="00F45E05" w:rsidRDefault="009B19A3" w:rsidP="009B19A3">
      <w:pPr>
        <w:spacing w:line="276" w:lineRule="auto"/>
        <w:rPr>
          <w:rFonts w:asciiTheme="minorHAnsi" w:hAnsiTheme="minorHAnsi" w:cstheme="minorHAnsi"/>
        </w:rPr>
      </w:pPr>
    </w:p>
    <w:p w14:paraId="33A91E1E" w14:textId="77777777" w:rsidR="00C33C4A" w:rsidRDefault="00C33C4A"/>
    <w:sectPr w:rsidR="00C33C4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2696" w14:textId="77777777" w:rsidR="00000000" w:rsidRDefault="00BD112A">
      <w:r>
        <w:separator/>
      </w:r>
    </w:p>
  </w:endnote>
  <w:endnote w:type="continuationSeparator" w:id="0">
    <w:p w14:paraId="1646018D" w14:textId="77777777" w:rsidR="00000000" w:rsidRDefault="00BD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FF1A" w14:textId="77777777" w:rsidR="00242FA0" w:rsidRPr="00242FA0" w:rsidRDefault="009B19A3" w:rsidP="00242FA0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</w:rPr>
    </w:pPr>
    <w:r w:rsidRPr="00242FA0">
      <w:rPr>
        <w:rFonts w:asciiTheme="minorHAnsi" w:hAnsiTheme="minorHAnsi" w:cstheme="minorHAnsi"/>
        <w:spacing w:val="60"/>
      </w:rPr>
      <w:t>Pag.</w:t>
    </w:r>
    <w:r w:rsidRPr="00242FA0">
      <w:rPr>
        <w:rFonts w:asciiTheme="minorHAnsi" w:hAnsiTheme="minorHAnsi" w:cstheme="minorHAnsi"/>
      </w:rPr>
      <w:t xml:space="preserve"> </w:t>
    </w:r>
    <w:r w:rsidRPr="00242FA0">
      <w:rPr>
        <w:rFonts w:asciiTheme="minorHAnsi" w:hAnsiTheme="minorHAnsi" w:cstheme="minorHAnsi"/>
      </w:rPr>
      <w:fldChar w:fldCharType="begin"/>
    </w:r>
    <w:r w:rsidRPr="00242FA0">
      <w:rPr>
        <w:rFonts w:asciiTheme="minorHAnsi" w:hAnsiTheme="minorHAnsi" w:cstheme="minorHAnsi"/>
      </w:rPr>
      <w:instrText>PAGE   \* MERGEFORMAT</w:instrText>
    </w:r>
    <w:r w:rsidRPr="00242FA0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1</w:t>
    </w:r>
    <w:r w:rsidRPr="00242FA0">
      <w:rPr>
        <w:rFonts w:asciiTheme="minorHAnsi" w:hAnsiTheme="minorHAnsi" w:cstheme="minorHAnsi"/>
      </w:rPr>
      <w:fldChar w:fldCharType="end"/>
    </w:r>
    <w:r w:rsidRPr="00242FA0">
      <w:rPr>
        <w:rFonts w:asciiTheme="minorHAnsi" w:hAnsiTheme="minorHAnsi" w:cstheme="minorHAnsi"/>
      </w:rPr>
      <w:t xml:space="preserve"> di </w:t>
    </w:r>
    <w:r w:rsidRPr="00242FA0">
      <w:rPr>
        <w:rFonts w:asciiTheme="minorHAnsi" w:hAnsiTheme="minorHAnsi" w:cstheme="minorHAnsi"/>
      </w:rPr>
      <w:fldChar w:fldCharType="begin"/>
    </w:r>
    <w:r w:rsidRPr="00242FA0">
      <w:rPr>
        <w:rFonts w:asciiTheme="minorHAnsi" w:hAnsiTheme="minorHAnsi" w:cstheme="minorHAnsi"/>
      </w:rPr>
      <w:instrText>NUMPAGES  \* Arabic  \* MERGEFORMAT</w:instrText>
    </w:r>
    <w:r w:rsidRPr="00242FA0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1</w:t>
    </w:r>
    <w:r w:rsidRPr="00242FA0">
      <w:rPr>
        <w:rFonts w:asciiTheme="minorHAnsi" w:hAnsiTheme="minorHAnsi" w:cstheme="minorHAnsi"/>
      </w:rPr>
      <w:fldChar w:fldCharType="end"/>
    </w:r>
  </w:p>
  <w:p w14:paraId="22F87851" w14:textId="77777777" w:rsidR="00242FA0" w:rsidRDefault="00BD11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247A" w14:textId="77777777" w:rsidR="00000000" w:rsidRDefault="00BD112A">
      <w:r>
        <w:separator/>
      </w:r>
    </w:p>
  </w:footnote>
  <w:footnote w:type="continuationSeparator" w:id="0">
    <w:p w14:paraId="11A9290F" w14:textId="77777777" w:rsidR="00000000" w:rsidRDefault="00BD1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60"/>
    <w:multiLevelType w:val="hybridMultilevel"/>
    <w:tmpl w:val="BC300B80"/>
    <w:lvl w:ilvl="0" w:tplc="6E6C9CB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A3"/>
    <w:rsid w:val="009B19A3"/>
    <w:rsid w:val="00BD112A"/>
    <w:rsid w:val="00C3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D2AE"/>
  <w15:chartTrackingRefBased/>
  <w15:docId w15:val="{BA6F99B1-B669-49B5-A7D6-66BDE4B4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1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9B19A3"/>
    <w:rPr>
      <w:sz w:val="24"/>
    </w:rPr>
  </w:style>
  <w:style w:type="character" w:styleId="Collegamentoipertestuale">
    <w:name w:val="Hyperlink"/>
    <w:basedOn w:val="Carpredefinitoparagrafo"/>
    <w:unhideWhenUsed/>
    <w:rsid w:val="009B19A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B1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9A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onsorziodueparc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Guarinoni</dc:creator>
  <cp:keywords/>
  <dc:description/>
  <cp:lastModifiedBy>Orietta Guarinoni</cp:lastModifiedBy>
  <cp:revision>2</cp:revision>
  <dcterms:created xsi:type="dcterms:W3CDTF">2024-06-21T12:24:00Z</dcterms:created>
  <dcterms:modified xsi:type="dcterms:W3CDTF">2024-06-21T12:32:00Z</dcterms:modified>
</cp:coreProperties>
</file>